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>
          <w:rFonts w:asciiTheme="minorHAnsi" w:hAnsiTheme="minorHAnsi"/>
          <w:b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Theme="minorHAnsi" w:hAnsiTheme="minorHAnsi"/>
          <w:b/>
          <w:bCs/>
          <w:color w:val="000000"/>
        </w:rPr>
        <w:t xml:space="preserve">na zapewnienie materiałów poligraficznych </w:t>
      </w:r>
      <w:r>
        <w:rPr>
          <w:rFonts w:asciiTheme="minorHAnsi" w:hAnsiTheme="minorHAnsi"/>
          <w:b/>
          <w:bCs/>
          <w:color w:val="00000A"/>
        </w:rPr>
        <w:t xml:space="preserve">do promocji wydarzenia: imprezy świadomościowej promującej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osoby z niepełnosprawnościami,</w:t>
      </w:r>
      <w:r>
        <w:rPr>
          <w:rFonts w:asciiTheme="minorHAnsi" w:hAnsiTheme="minorHAnsi"/>
          <w:b/>
          <w:bCs/>
          <w:color w:val="00000A"/>
        </w:rPr>
        <w:t xml:space="preserve"> w dniu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  <w:b/>
          <w:bCs/>
          <w:color w:val="00000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  <w:b/>
          <w:bCs/>
          <w:color w:val="00000A"/>
        </w:rPr>
        <w:t xml:space="preserve"> 2019 r. we Włoszczowie. 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b/>
          <w:b/>
          <w:bCs/>
          <w:color w:val="000000"/>
        </w:rPr>
      </w:pPr>
      <w:r>
        <w:rPr/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odpowiedzi na zapytanie ofertowe  w ramach projektu „ BEZ BARIER” współfinansowanego ze środków Unii Europejskiej w ramach Europejskiego Funduszu Społecznego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5. Wynagrodzenie ( brutto) za wykonanie przedmiotu zamówienia  wynosi: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9"/>
        <w:gridCol w:w="1188"/>
        <w:gridCol w:w="1216"/>
        <w:gridCol w:w="1214"/>
        <w:gridCol w:w="1116"/>
        <w:gridCol w:w="5"/>
        <w:gridCol w:w="999"/>
        <w:gridCol w:w="5"/>
        <w:gridCol w:w="2019"/>
      </w:tblGrid>
      <w:tr>
        <w:trPr/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Rodzaj </w:t>
            </w:r>
          </w:p>
        </w:tc>
        <w:tc>
          <w:tcPr>
            <w:tcW w:w="1188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21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214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11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VAT </w:t>
            </w:r>
            <w:r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(jednostkowy)</w:t>
            </w:r>
          </w:p>
        </w:tc>
        <w:tc>
          <w:tcPr>
            <w:tcW w:w="1004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(2x3)</w:t>
            </w:r>
          </w:p>
        </w:tc>
        <w:tc>
          <w:tcPr>
            <w:tcW w:w="2024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netto (2x4)</w:t>
            </w:r>
          </w:p>
        </w:tc>
      </w:tr>
      <w:tr>
        <w:trPr/>
        <w:tc>
          <w:tcPr>
            <w:tcW w:w="1299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299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Baner </w:t>
            </w:r>
          </w:p>
        </w:tc>
        <w:tc>
          <w:tcPr>
            <w:tcW w:w="1188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1 sztuka</w:t>
            </w:r>
          </w:p>
        </w:tc>
        <w:tc>
          <w:tcPr>
            <w:tcW w:w="121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24" w:type="dxa"/>
            <w:gridSpan w:val="2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99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Plakaty 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SimSun" w:cs="Arial" w:ascii="Calibri" w:hAnsi="Calibri" w:asciiTheme="minorHAnsi" w:hAnsiTheme="minorHAnsi"/>
                <w:color w:val="000000"/>
                <w:kern w:val="2"/>
                <w:sz w:val="22"/>
                <w:szCs w:val="22"/>
                <w:lang w:val="pl-PL" w:eastAsia="zh-CN" w:bidi="hi-IN"/>
              </w:rPr>
              <w:t>4</w:t>
            </w: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0 sztuk</w:t>
            </w:r>
          </w:p>
        </w:tc>
        <w:tc>
          <w:tcPr>
            <w:tcW w:w="12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2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66" w:hRule="atLeast"/>
        </w:trPr>
        <w:tc>
          <w:tcPr>
            <w:tcW w:w="1299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Ulotki 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400 sztuk</w:t>
            </w:r>
          </w:p>
        </w:tc>
        <w:tc>
          <w:tcPr>
            <w:tcW w:w="12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2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66" w:hRule="atLeast"/>
        </w:trPr>
        <w:tc>
          <w:tcPr>
            <w:tcW w:w="1299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Dyplomy</w:t>
            </w:r>
          </w:p>
        </w:tc>
        <w:tc>
          <w:tcPr>
            <w:tcW w:w="1188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sztuk</w:t>
            </w:r>
          </w:p>
        </w:tc>
        <w:tc>
          <w:tcPr>
            <w:tcW w:w="121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14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1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004" w:type="dxa"/>
            <w:gridSpan w:val="2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24" w:type="dxa"/>
            <w:gridSpan w:val="2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038" w:type="dxa"/>
            <w:gridSpan w:val="6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00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061" w:type="dxa"/>
            <w:gridSpan w:val="9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(słownie złotych)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Zobowiązuje się do wykonania zadania zgodnie z opisem przedmiotu zamówienia określonym w ogłoszeniu, zasadami aktualnej wiedzy technicznej, obowiązującymi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Termin realizacji zamówienia do dnia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</w:rPr>
        <w:t xml:space="preserve">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</w:rPr>
        <w:t xml:space="preserve">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ze wypełniłem obowiązki informacyjne przewidziane w art. 13 lub art. 14 RODO</w:t>
      </w:r>
      <w:bookmarkStart w:id="2" w:name="__DdeLink__407_2549053607"/>
      <w:bookmarkEnd w:id="2"/>
      <w:r>
        <w:rPr>
          <w:rStyle w:val="Zakotwicze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rFonts w:asciiTheme="minorHAnsi" w:hAnsiTheme="minorHAnsi"/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04.05.2016, strona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6"/>
      <w:gridCol w:w="3133"/>
      <w:gridCol w:w="3577"/>
    </w:tblGrid>
    <w:tr>
      <w:trPr/>
      <w:tc>
        <w:tcPr>
          <w:tcW w:w="2476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LibreOffice/6.3.3.2$Windows_x86 LibreOffice_project/a64200df03143b798afd1ec74a12ab50359878ed</Application>
  <Pages>2</Pages>
  <Words>340</Words>
  <Characters>2179</Characters>
  <CharactersWithSpaces>2490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2019-08-08T22:34:00Z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2019-11-20T11:50:51Z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