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 xml:space="preserve">na </w:t>
      </w:r>
      <w:r>
        <w:rPr>
          <w:b/>
          <w:bCs/>
          <w:color w:val="000000"/>
        </w:rPr>
        <w:t>wykonywanie usług koordynatora projektu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1473"/>
        <w:gridCol w:w="352"/>
        <w:gridCol w:w="595"/>
        <w:gridCol w:w="808"/>
        <w:gridCol w:w="1824"/>
        <w:gridCol w:w="2026"/>
        <w:gridCol w:w="794"/>
        <w:gridCol w:w="2"/>
        <w:gridCol w:w="1192"/>
      </w:tblGrid>
      <w:tr>
        <w:trPr/>
        <w:tc>
          <w:tcPr>
            <w:tcW w:w="1825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5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808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02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 netto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796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92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(5+6)</w:t>
            </w:r>
          </w:p>
        </w:tc>
      </w:tr>
      <w:tr>
        <w:trPr/>
        <w:tc>
          <w:tcPr>
            <w:tcW w:w="1825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8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796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825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Usługa koordynatora projektu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>h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2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6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872" w:type="dxa"/>
            <w:gridSpan w:val="7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4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73" w:type="dxa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593" w:type="dxa"/>
            <w:gridSpan w:val="8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bookmarkStart w:id="1" w:name="__DdeLink__147_317061478"/>
      <w:r>
        <w:rPr/>
        <w:t>Zobowiązuje się do wykonania zadania</w:t>
      </w:r>
      <w:bookmarkEnd w:id="1"/>
      <w:r>
        <w:rPr/>
        <w:t xml:space="preserve">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osobiście.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posiadam wymagane kwalifikacje, uprawnienia, umiejętności i kompetencje od realizacji przedmiotu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i miejsce realizacji zamówienia zgodne z zapytaniem ofertowym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2" w:name="__DdeLink__407_2549053607"/>
      <w:bookmarkEnd w:id="2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LibreOffice/5.4.5.1$Windows_X86_64 LibreOffice_project/79c9829dd5d8054ec39a82dc51cd9eff340dbee8</Application>
  <Pages>2</Pages>
  <Words>341</Words>
  <Characters>2239</Characters>
  <CharactersWithSpaces>2550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2019-10-17T12:49:11Z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